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7E5584">
      <w:pPr>
        <w:spacing w:line="360" w:lineRule="auto"/>
        <w:jc w:val="center"/>
        <w:rPr>
          <w:rFonts w:ascii="宋体" w:hAnsi="宋体" w:eastAsia="宋体"/>
          <w:b/>
          <w:bCs/>
          <w:sz w:val="44"/>
          <w:szCs w:val="44"/>
        </w:rPr>
      </w:pPr>
      <w:r>
        <w:rPr>
          <w:rFonts w:hint="eastAsia" w:ascii="宋体" w:hAnsi="宋体" w:eastAsia="宋体"/>
          <w:b/>
          <w:bCs/>
          <w:sz w:val="44"/>
          <w:szCs w:val="44"/>
        </w:rPr>
        <w:t>报修系统使用操作说明</w:t>
      </w:r>
    </w:p>
    <w:p w14:paraId="44B850AA">
      <w:pPr>
        <w:spacing w:line="360" w:lineRule="auto"/>
        <w:jc w:val="left"/>
        <w:rPr>
          <w:rFonts w:ascii="宋体" w:hAnsi="宋体" w:eastAsia="宋体"/>
          <w:sz w:val="28"/>
          <w:szCs w:val="28"/>
        </w:rPr>
      </w:pPr>
      <w:r>
        <w:rPr>
          <w:rFonts w:hint="eastAsia" w:ascii="宋体" w:hAnsi="宋体" w:eastAsia="宋体"/>
          <w:sz w:val="28"/>
          <w:szCs w:val="28"/>
        </w:rPr>
        <w:t>尊敬的师生们：</w:t>
      </w:r>
    </w:p>
    <w:p w14:paraId="5E5CCAF2">
      <w:pPr>
        <w:spacing w:line="360" w:lineRule="auto"/>
        <w:ind w:firstLine="560" w:firstLineChars="200"/>
        <w:jc w:val="left"/>
        <w:rPr>
          <w:rFonts w:ascii="宋体" w:hAnsi="宋体" w:eastAsia="宋体"/>
          <w:sz w:val="28"/>
          <w:szCs w:val="28"/>
        </w:rPr>
      </w:pPr>
      <w:r>
        <w:rPr>
          <w:rFonts w:hint="eastAsia" w:ascii="宋体" w:hAnsi="宋体" w:eastAsia="宋体"/>
          <w:sz w:val="28"/>
          <w:szCs w:val="28"/>
        </w:rPr>
        <w:t>大家好！</w:t>
      </w:r>
      <w:bookmarkStart w:id="1" w:name="_GoBack"/>
      <w:bookmarkEnd w:id="1"/>
    </w:p>
    <w:p w14:paraId="155454E4">
      <w:pPr>
        <w:spacing w:line="360" w:lineRule="auto"/>
        <w:ind w:firstLine="560" w:firstLineChars="200"/>
        <w:jc w:val="left"/>
        <w:rPr>
          <w:rFonts w:ascii="宋体" w:hAnsi="宋体" w:eastAsia="宋体"/>
          <w:sz w:val="28"/>
          <w:szCs w:val="28"/>
        </w:rPr>
      </w:pPr>
      <w:r>
        <w:rPr>
          <w:rFonts w:hint="eastAsia" w:ascii="宋体" w:hAnsi="宋体" w:eastAsia="宋体"/>
          <w:sz w:val="28"/>
          <w:szCs w:val="28"/>
        </w:rPr>
        <w:t>为了提高我校设施设备的维修效率，提升师生的学习和生活环境，经过一段时间的筹备和测试，我校新报修系统现已正式上线，旧报修系统已暂停服务。现将有关事项通知如下：</w:t>
      </w:r>
    </w:p>
    <w:p w14:paraId="1DE85507">
      <w:pPr>
        <w:spacing w:line="360" w:lineRule="auto"/>
        <w:jc w:val="left"/>
        <w:rPr>
          <w:rFonts w:ascii="宋体" w:hAnsi="宋体" w:eastAsia="宋体"/>
          <w:sz w:val="28"/>
          <w:szCs w:val="28"/>
        </w:rPr>
      </w:pPr>
      <w:r>
        <w:rPr>
          <w:rFonts w:hint="eastAsia" w:ascii="宋体" w:hAnsi="宋体" w:eastAsia="宋体"/>
          <w:sz w:val="28"/>
          <w:szCs w:val="28"/>
        </w:rPr>
        <w:t>一、报修系统简介</w:t>
      </w:r>
    </w:p>
    <w:p w14:paraId="67CC0212">
      <w:pPr>
        <w:spacing w:line="360" w:lineRule="auto"/>
        <w:ind w:firstLine="560" w:firstLineChars="200"/>
        <w:jc w:val="left"/>
        <w:rPr>
          <w:rFonts w:ascii="宋体" w:hAnsi="宋体" w:eastAsia="宋体"/>
          <w:sz w:val="28"/>
          <w:szCs w:val="28"/>
        </w:rPr>
      </w:pPr>
      <w:r>
        <w:rPr>
          <w:rFonts w:hint="eastAsia" w:ascii="宋体" w:hAnsi="宋体" w:eastAsia="宋体"/>
          <w:sz w:val="28"/>
          <w:szCs w:val="28"/>
        </w:rPr>
        <w:t>报修系统是我校为了更好地解决师生在校园内遇到的设施设备问题而推出的一款在线报修平台。通过该系统，师生可以方便快捷地提交报修申请，管理部门可以实时掌握报修情况，及时处理各类设施设备问题。</w:t>
      </w:r>
    </w:p>
    <w:p w14:paraId="5D191BE7">
      <w:pPr>
        <w:spacing w:line="360" w:lineRule="auto"/>
        <w:jc w:val="left"/>
        <w:rPr>
          <w:rFonts w:ascii="宋体" w:hAnsi="宋体" w:eastAsia="宋体"/>
          <w:sz w:val="28"/>
          <w:szCs w:val="28"/>
        </w:rPr>
      </w:pPr>
      <w:r>
        <w:rPr>
          <w:rFonts w:hint="eastAsia" w:ascii="宋体" w:hAnsi="宋体" w:eastAsia="宋体"/>
          <w:sz w:val="28"/>
          <w:szCs w:val="28"/>
        </w:rPr>
        <w:t>二、报修系统使用方法</w:t>
      </w:r>
    </w:p>
    <w:p w14:paraId="145E4D08">
      <w:pPr>
        <w:spacing w:line="360" w:lineRule="auto"/>
        <w:jc w:val="left"/>
        <w:rPr>
          <w:rFonts w:ascii="宋体" w:hAnsi="宋体" w:eastAsia="宋体"/>
          <w:b/>
          <w:bCs/>
          <w:sz w:val="28"/>
          <w:szCs w:val="28"/>
        </w:rPr>
      </w:pPr>
      <w:r>
        <w:rPr>
          <w:rFonts w:ascii="宋体" w:hAnsi="宋体" w:eastAsia="宋体"/>
          <w:b/>
          <w:bCs/>
          <w:sz w:val="28"/>
          <w:szCs w:val="28"/>
        </w:rPr>
        <w:t>1. 下载APP</w:t>
      </w:r>
    </w:p>
    <w:p w14:paraId="00BDDE43">
      <w:pPr>
        <w:spacing w:line="360" w:lineRule="auto"/>
        <w:ind w:firstLine="560" w:firstLineChars="200"/>
        <w:jc w:val="left"/>
        <w:rPr>
          <w:rFonts w:ascii="宋体" w:hAnsi="宋体" w:eastAsia="宋体"/>
          <w:sz w:val="28"/>
          <w:szCs w:val="28"/>
        </w:rPr>
      </w:pPr>
      <w:r>
        <w:rPr>
          <w:rFonts w:hint="eastAsia" w:ascii="宋体" w:hAnsi="宋体" w:eastAsia="宋体"/>
          <w:sz w:val="28"/>
          <w:szCs w:val="28"/>
        </w:rPr>
        <w:t>手机</w:t>
      </w:r>
      <w:r>
        <w:rPr>
          <w:rFonts w:ascii="宋体" w:hAnsi="宋体" w:eastAsia="宋体"/>
          <w:sz w:val="28"/>
          <w:szCs w:val="28"/>
        </w:rPr>
        <w:t>应用市场下载</w:t>
      </w:r>
      <w:r>
        <w:rPr>
          <w:rFonts w:hint="eastAsia" w:ascii="宋体" w:hAnsi="宋体" w:eastAsia="宋体"/>
          <w:sz w:val="28"/>
          <w:szCs w:val="28"/>
        </w:rPr>
        <w:t>【易校园】APP</w:t>
      </w:r>
      <w:r>
        <w:rPr>
          <w:rFonts w:ascii="宋体" w:hAnsi="宋体" w:eastAsia="宋体"/>
          <w:sz w:val="28"/>
          <w:szCs w:val="28"/>
        </w:rPr>
        <w:drawing>
          <wp:inline distT="0" distB="0" distL="0" distR="0">
            <wp:extent cx="777240" cy="770255"/>
            <wp:effectExtent l="0" t="0" r="3810" b="0"/>
            <wp:docPr id="1686695278" name="图片 1686695278" descr="徽标&#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95278" name="图片 1686695278" descr="徽标&#10;&#10;描述已自动生成"/>
                    <pic:cNvPicPr>
                      <a:picLocks noChangeAspect="1"/>
                    </pic:cNvPicPr>
                  </pic:nvPicPr>
                  <pic:blipFill>
                    <a:blip r:embed="rId5"/>
                    <a:stretch>
                      <a:fillRect/>
                    </a:stretch>
                  </pic:blipFill>
                  <pic:spPr>
                    <a:xfrm>
                      <a:off x="0" y="0"/>
                      <a:ext cx="938561" cy="929956"/>
                    </a:xfrm>
                    <a:prstGeom prst="rect">
                      <a:avLst/>
                    </a:prstGeom>
                  </pic:spPr>
                </pic:pic>
              </a:graphicData>
            </a:graphic>
          </wp:inline>
        </w:drawing>
      </w:r>
      <w:r>
        <w:rPr>
          <w:rFonts w:hint="eastAsia" w:ascii="宋体" w:hAnsi="宋体" w:eastAsia="宋体"/>
          <w:sz w:val="28"/>
          <w:szCs w:val="28"/>
        </w:rPr>
        <w:t>或用扫码</w:t>
      </w:r>
      <w:r>
        <w:rPr>
          <w:rFonts w:ascii="宋体" w:hAnsi="宋体" w:eastAsia="宋体"/>
          <w:sz w:val="28"/>
          <w:szCs w:val="28"/>
        </w:rPr>
        <w:t>下载</w:t>
      </w:r>
      <w:r>
        <w:rPr>
          <w:rFonts w:hint="eastAsia" w:ascii="宋体" w:hAnsi="宋体" w:eastAsia="宋体"/>
          <w:sz w:val="28"/>
          <w:szCs w:val="28"/>
        </w:rPr>
        <w:t>【易校园】APP</w:t>
      </w:r>
      <w:r>
        <w:rPr>
          <w:rFonts w:ascii="宋体" w:hAnsi="宋体" w:eastAsia="宋体"/>
          <w:sz w:val="28"/>
          <w:szCs w:val="28"/>
        </w:rPr>
        <w:drawing>
          <wp:inline distT="0" distB="0" distL="0" distR="0">
            <wp:extent cx="864235" cy="874395"/>
            <wp:effectExtent l="0" t="0" r="0" b="1905"/>
            <wp:docPr id="123126580" name="图片 123126580" descr="QR 代码&#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26580" name="图片 123126580" descr="QR 代码&#10;&#10;描述已自动生成"/>
                    <pic:cNvPicPr>
                      <a:picLocks noChangeAspect="1"/>
                    </pic:cNvPicPr>
                  </pic:nvPicPr>
                  <pic:blipFill>
                    <a:blip r:embed="rId6"/>
                    <a:stretch>
                      <a:fillRect/>
                    </a:stretch>
                  </pic:blipFill>
                  <pic:spPr>
                    <a:xfrm>
                      <a:off x="0" y="0"/>
                      <a:ext cx="943341" cy="954184"/>
                    </a:xfrm>
                    <a:prstGeom prst="rect">
                      <a:avLst/>
                    </a:prstGeom>
                  </pic:spPr>
                </pic:pic>
              </a:graphicData>
            </a:graphic>
          </wp:inline>
        </w:drawing>
      </w:r>
      <w:r>
        <w:rPr>
          <w:rFonts w:hint="eastAsia" w:ascii="宋体" w:hAnsi="宋体" w:eastAsia="宋体"/>
          <w:sz w:val="28"/>
          <w:szCs w:val="28"/>
        </w:rPr>
        <w:t>，安卓、鸿蒙、苹果手机均支持。</w:t>
      </w:r>
    </w:p>
    <w:p w14:paraId="3B87993E">
      <w:pPr>
        <w:spacing w:line="360" w:lineRule="auto"/>
        <w:jc w:val="left"/>
        <w:rPr>
          <w:rFonts w:ascii="宋体" w:hAnsi="宋体" w:eastAsia="宋体"/>
          <w:b/>
          <w:bCs/>
          <w:sz w:val="28"/>
          <w:szCs w:val="28"/>
        </w:rPr>
      </w:pPr>
      <w:r>
        <w:rPr>
          <w:rFonts w:hint="eastAsia" w:ascii="宋体" w:hAnsi="宋体" w:eastAsia="宋体"/>
          <w:b/>
          <w:bCs/>
          <w:sz w:val="28"/>
          <w:szCs w:val="28"/>
        </w:rPr>
        <w:t>2.绑定校园卡</w:t>
      </w:r>
    </w:p>
    <w:p w14:paraId="36D21676">
      <w:pPr>
        <w:spacing w:line="360" w:lineRule="auto"/>
        <w:ind w:firstLine="560" w:firstLineChars="200"/>
        <w:jc w:val="left"/>
        <w:rPr>
          <w:rFonts w:ascii="宋体" w:hAnsi="宋体" w:eastAsia="宋体"/>
          <w:sz w:val="28"/>
          <w:szCs w:val="28"/>
        </w:rPr>
      </w:pPr>
      <w:r>
        <w:rPr>
          <w:rFonts w:hint="eastAsia" w:ascii="宋体" w:hAnsi="宋体" w:eastAsia="宋体"/>
          <w:sz w:val="28"/>
          <w:szCs w:val="28"/>
        </w:rPr>
        <w:t>进入易校园下方</w:t>
      </w:r>
      <w:r>
        <w:rPr>
          <w:rFonts w:ascii="宋体" w:hAnsi="宋体" w:eastAsia="宋体"/>
          <w:sz w:val="28"/>
          <w:szCs w:val="28"/>
        </w:rPr>
        <w:t>第</w:t>
      </w:r>
      <w:r>
        <w:rPr>
          <w:rFonts w:hint="eastAsia" w:ascii="宋体" w:hAnsi="宋体" w:eastAsia="宋体"/>
          <w:sz w:val="28"/>
          <w:szCs w:val="28"/>
        </w:rPr>
        <w:t>2</w:t>
      </w:r>
      <w:r>
        <w:rPr>
          <w:rFonts w:ascii="宋体" w:hAnsi="宋体" w:eastAsia="宋体"/>
          <w:sz w:val="28"/>
          <w:szCs w:val="28"/>
        </w:rPr>
        <w:t>个模块-</w:t>
      </w:r>
      <w:r>
        <w:rPr>
          <w:rFonts w:hint="eastAsia" w:ascii="宋体" w:hAnsi="宋体" w:eastAsia="宋体"/>
          <w:sz w:val="28"/>
          <w:szCs w:val="28"/>
        </w:rPr>
        <w:t>校园卡</w:t>
      </w:r>
      <w:r>
        <w:rPr>
          <w:rFonts w:ascii="宋体" w:hAnsi="宋体" w:eastAsia="宋体"/>
          <w:sz w:val="28"/>
          <w:szCs w:val="28"/>
        </w:rPr>
        <w:drawing>
          <wp:inline distT="0" distB="0" distL="0" distR="0">
            <wp:extent cx="538480" cy="492760"/>
            <wp:effectExtent l="0" t="0" r="0" b="2540"/>
            <wp:docPr id="393992694" name="图片 393992694"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992694" name="图片 393992694" descr="图形用户界面, 应用程序&#10;&#10;描述已自动生成"/>
                    <pic:cNvPicPr>
                      <a:picLocks noChangeAspect="1"/>
                    </pic:cNvPicPr>
                  </pic:nvPicPr>
                  <pic:blipFill>
                    <a:blip r:embed="rId7"/>
                    <a:stretch>
                      <a:fillRect/>
                    </a:stretch>
                  </pic:blipFill>
                  <pic:spPr>
                    <a:xfrm>
                      <a:off x="0" y="0"/>
                      <a:ext cx="568052" cy="520143"/>
                    </a:xfrm>
                    <a:prstGeom prst="rect">
                      <a:avLst/>
                    </a:prstGeom>
                  </pic:spPr>
                </pic:pic>
              </a:graphicData>
            </a:graphic>
          </wp:inline>
        </w:drawing>
      </w:r>
      <w:r>
        <w:rPr>
          <w:rFonts w:hint="eastAsia" w:ascii="宋体" w:hAnsi="宋体" w:eastAsia="宋体"/>
          <w:sz w:val="28"/>
          <w:szCs w:val="28"/>
        </w:rPr>
        <w:t>，搜索选择河北经贸大学经管学院</w:t>
      </w:r>
      <w:r>
        <w:rPr>
          <w:rFonts w:ascii="宋体" w:hAnsi="宋体" w:eastAsia="宋体"/>
          <w:sz w:val="28"/>
          <w:szCs w:val="28"/>
        </w:rPr>
        <w:t>，</w:t>
      </w:r>
      <w:r>
        <w:rPr>
          <w:rFonts w:hint="eastAsia" w:ascii="宋体" w:hAnsi="宋体" w:eastAsia="宋体"/>
          <w:sz w:val="28"/>
          <w:szCs w:val="28"/>
        </w:rPr>
        <w:t>输入姓名</w:t>
      </w:r>
      <w:r>
        <w:rPr>
          <w:rFonts w:ascii="宋体" w:hAnsi="宋体" w:eastAsia="宋体"/>
          <w:sz w:val="28"/>
          <w:szCs w:val="28"/>
        </w:rPr>
        <w:t>和学</w:t>
      </w:r>
      <w:r>
        <w:rPr>
          <w:rFonts w:hint="eastAsia" w:ascii="宋体" w:hAnsi="宋体" w:eastAsia="宋体"/>
          <w:sz w:val="28"/>
          <w:szCs w:val="28"/>
        </w:rPr>
        <w:t>号或</w:t>
      </w:r>
      <w:r>
        <w:rPr>
          <w:rFonts w:ascii="宋体" w:hAnsi="宋体" w:eastAsia="宋体"/>
          <w:sz w:val="28"/>
          <w:szCs w:val="28"/>
        </w:rPr>
        <w:t>工号</w:t>
      </w:r>
      <w:r>
        <w:rPr>
          <w:rFonts w:hint="eastAsia" w:ascii="宋体" w:hAnsi="宋体" w:eastAsia="宋体"/>
          <w:sz w:val="28"/>
          <w:szCs w:val="28"/>
        </w:rPr>
        <w:t>进行电子校园卡</w:t>
      </w:r>
      <w:r>
        <w:rPr>
          <w:rFonts w:ascii="宋体" w:hAnsi="宋体" w:eastAsia="宋体"/>
          <w:sz w:val="28"/>
          <w:szCs w:val="28"/>
        </w:rPr>
        <w:t>绑定</w:t>
      </w:r>
      <w:r>
        <w:rPr>
          <w:rFonts w:ascii="宋体" w:hAnsi="宋体" w:eastAsia="宋体"/>
          <w:sz w:val="28"/>
          <w:szCs w:val="28"/>
        </w:rPr>
        <w:drawing>
          <wp:inline distT="0" distB="0" distL="0" distR="0">
            <wp:extent cx="1880870" cy="441960"/>
            <wp:effectExtent l="0" t="0" r="5080" b="0"/>
            <wp:docPr id="1221192361" name="图片 1221192361"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192361" name="图片 1221192361" descr="图片包含 文本&#10;&#10;描述已自动生成"/>
                    <pic:cNvPicPr>
                      <a:picLocks noChangeAspect="1"/>
                    </pic:cNvPicPr>
                  </pic:nvPicPr>
                  <pic:blipFill>
                    <a:blip r:embed="rId8"/>
                    <a:stretch>
                      <a:fillRect/>
                    </a:stretch>
                  </pic:blipFill>
                  <pic:spPr>
                    <a:xfrm>
                      <a:off x="0" y="0"/>
                      <a:ext cx="1930818" cy="453588"/>
                    </a:xfrm>
                    <a:prstGeom prst="rect">
                      <a:avLst/>
                    </a:prstGeom>
                  </pic:spPr>
                </pic:pic>
              </a:graphicData>
            </a:graphic>
          </wp:inline>
        </w:drawing>
      </w:r>
      <w:r>
        <w:rPr>
          <w:rFonts w:ascii="宋体" w:hAnsi="宋体" w:eastAsia="宋体"/>
          <w:sz w:val="28"/>
          <w:szCs w:val="28"/>
        </w:rPr>
        <w:t>。</w:t>
      </w:r>
    </w:p>
    <w:p w14:paraId="34B480FA">
      <w:pPr>
        <w:spacing w:line="360" w:lineRule="auto"/>
        <w:jc w:val="center"/>
        <w:rPr>
          <w:rFonts w:ascii="宋体" w:hAnsi="宋体" w:eastAsia="宋体"/>
          <w:sz w:val="28"/>
          <w:szCs w:val="28"/>
        </w:rPr>
      </w:pPr>
      <w:r>
        <w:rPr>
          <w:rFonts w:ascii="宋体" w:hAnsi="宋体" w:eastAsia="宋体"/>
          <w:sz w:val="28"/>
          <w:szCs w:val="28"/>
        </w:rPr>
        <w:drawing>
          <wp:inline distT="0" distB="0" distL="0" distR="0">
            <wp:extent cx="2414905" cy="3568700"/>
            <wp:effectExtent l="0" t="0" r="4445" b="0"/>
            <wp:docPr id="65165840"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65840" name="图片 1" descr="图形用户界面, 应用程序&#10;&#10;描述已自动生成"/>
                    <pic:cNvPicPr>
                      <a:picLocks noChangeAspect="1"/>
                    </pic:cNvPicPr>
                  </pic:nvPicPr>
                  <pic:blipFill>
                    <a:blip r:embed="rId9"/>
                    <a:stretch>
                      <a:fillRect/>
                    </a:stretch>
                  </pic:blipFill>
                  <pic:spPr>
                    <a:xfrm>
                      <a:off x="0" y="0"/>
                      <a:ext cx="2467331" cy="3646136"/>
                    </a:xfrm>
                    <a:prstGeom prst="rect">
                      <a:avLst/>
                    </a:prstGeom>
                  </pic:spPr>
                </pic:pic>
              </a:graphicData>
            </a:graphic>
          </wp:inline>
        </w:drawing>
      </w:r>
    </w:p>
    <w:p w14:paraId="6A92ABDD">
      <w:pPr>
        <w:spacing w:line="360" w:lineRule="auto"/>
        <w:jc w:val="left"/>
        <w:rPr>
          <w:rFonts w:ascii="宋体" w:hAnsi="宋体" w:eastAsia="宋体"/>
          <w:b/>
          <w:bCs/>
          <w:sz w:val="28"/>
          <w:szCs w:val="28"/>
        </w:rPr>
      </w:pPr>
      <w:r>
        <w:rPr>
          <w:rFonts w:hint="eastAsia" w:ascii="宋体" w:hAnsi="宋体" w:eastAsia="宋体"/>
          <w:b/>
          <w:bCs/>
          <w:sz w:val="28"/>
          <w:szCs w:val="28"/>
        </w:rPr>
        <w:t>3.激活校园卡</w:t>
      </w:r>
    </w:p>
    <w:p w14:paraId="1507BD4A">
      <w:pPr>
        <w:spacing w:line="360" w:lineRule="auto"/>
        <w:ind w:firstLine="560" w:firstLineChars="200"/>
        <w:jc w:val="left"/>
        <w:rPr>
          <w:rFonts w:ascii="宋体" w:hAnsi="宋体" w:eastAsia="宋体"/>
          <w:sz w:val="28"/>
          <w:szCs w:val="28"/>
        </w:rPr>
      </w:pPr>
      <w:r>
        <w:rPr>
          <w:rFonts w:ascii="宋体" w:hAnsi="宋体" w:eastAsia="宋体"/>
          <w:sz w:val="28"/>
          <w:szCs w:val="28"/>
        </w:rPr>
        <w:t>点击首页上方的付款码</w:t>
      </w:r>
      <w:r>
        <w:drawing>
          <wp:inline distT="0" distB="0" distL="0" distR="0">
            <wp:extent cx="479425" cy="479425"/>
            <wp:effectExtent l="0" t="0" r="0" b="0"/>
            <wp:docPr id="7213780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378009" name="图片 1"/>
                    <pic:cNvPicPr>
                      <a:picLocks noChangeAspect="1"/>
                    </pic:cNvPicPr>
                  </pic:nvPicPr>
                  <pic:blipFill>
                    <a:blip r:embed="rId10"/>
                    <a:stretch>
                      <a:fillRect/>
                    </a:stretch>
                  </pic:blipFill>
                  <pic:spPr>
                    <a:xfrm>
                      <a:off x="0" y="0"/>
                      <a:ext cx="479425" cy="479425"/>
                    </a:xfrm>
                    <a:prstGeom prst="rect">
                      <a:avLst/>
                    </a:prstGeom>
                  </pic:spPr>
                </pic:pic>
              </a:graphicData>
            </a:graphic>
          </wp:inline>
        </w:drawing>
      </w:r>
      <w:r>
        <w:rPr>
          <w:rFonts w:hint="eastAsia" w:ascii="宋体" w:hAnsi="宋体" w:eastAsia="宋体"/>
          <w:sz w:val="28"/>
          <w:szCs w:val="28"/>
        </w:rPr>
        <w:t>模块，</w:t>
      </w:r>
      <w:r>
        <w:rPr>
          <w:rFonts w:ascii="宋体" w:hAnsi="宋体" w:eastAsia="宋体"/>
          <w:sz w:val="28"/>
          <w:szCs w:val="28"/>
        </w:rPr>
        <w:t>输入校园卡的密码，默认为身份证后6位</w:t>
      </w:r>
      <w:r>
        <w:rPr>
          <w:rFonts w:hint="eastAsia" w:ascii="宋体" w:hAnsi="宋体" w:eastAsia="宋体"/>
          <w:sz w:val="28"/>
          <w:szCs w:val="28"/>
        </w:rPr>
        <w:t>，字母X用0代替，进行校园卡激活。如果忘记密码，或者输入密码不正确，请联系卡务中心重置密码后再进行校园卡激活。</w:t>
      </w:r>
    </w:p>
    <w:p w14:paraId="039C5FEB">
      <w:pPr>
        <w:spacing w:line="360" w:lineRule="auto"/>
        <w:jc w:val="center"/>
        <w:rPr>
          <w:rFonts w:ascii="宋体" w:hAnsi="宋体" w:eastAsia="宋体"/>
          <w:sz w:val="28"/>
          <w:szCs w:val="28"/>
        </w:rPr>
      </w:pPr>
      <w:r>
        <w:rPr>
          <w:sz w:val="28"/>
          <w:szCs w:val="28"/>
        </w:rPr>
        <w:drawing>
          <wp:inline distT="0" distB="0" distL="0" distR="0">
            <wp:extent cx="2125980" cy="3174365"/>
            <wp:effectExtent l="0" t="0" r="7620" b="6985"/>
            <wp:docPr id="1445155965" name="图片 1" descr="图形用户界面, 应用程序, 网站&#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155965" name="图片 1" descr="图形用户界面, 应用程序, 网站&#10;&#10;描述已自动生成"/>
                    <pic:cNvPicPr>
                      <a:picLocks noChangeAspect="1"/>
                    </pic:cNvPicPr>
                  </pic:nvPicPr>
                  <pic:blipFill>
                    <a:blip r:embed="rId11"/>
                    <a:stretch>
                      <a:fillRect/>
                    </a:stretch>
                  </pic:blipFill>
                  <pic:spPr>
                    <a:xfrm>
                      <a:off x="0" y="0"/>
                      <a:ext cx="2148083" cy="3207479"/>
                    </a:xfrm>
                    <a:prstGeom prst="rect">
                      <a:avLst/>
                    </a:prstGeom>
                  </pic:spPr>
                </pic:pic>
              </a:graphicData>
            </a:graphic>
          </wp:inline>
        </w:drawing>
      </w:r>
    </w:p>
    <w:p w14:paraId="0287B28B">
      <w:pPr>
        <w:spacing w:line="360" w:lineRule="auto"/>
        <w:jc w:val="left"/>
        <w:rPr>
          <w:rFonts w:ascii="宋体" w:hAnsi="宋体" w:eastAsia="宋体"/>
          <w:b/>
          <w:bCs/>
          <w:sz w:val="28"/>
          <w:szCs w:val="28"/>
        </w:rPr>
      </w:pPr>
      <w:r>
        <w:rPr>
          <w:rFonts w:hint="eastAsia" w:ascii="宋体" w:hAnsi="宋体" w:eastAsia="宋体"/>
          <w:b/>
          <w:bCs/>
          <w:sz w:val="28"/>
          <w:szCs w:val="28"/>
        </w:rPr>
        <w:t xml:space="preserve">4. </w:t>
      </w:r>
      <w:r>
        <w:rPr>
          <w:rFonts w:ascii="宋体" w:hAnsi="宋体" w:eastAsia="宋体"/>
          <w:b/>
          <w:bCs/>
          <w:sz w:val="28"/>
          <w:szCs w:val="28"/>
        </w:rPr>
        <w:t>登录方式</w:t>
      </w:r>
    </w:p>
    <w:p w14:paraId="27505DFD">
      <w:pPr>
        <w:spacing w:line="360" w:lineRule="auto"/>
        <w:ind w:firstLine="560" w:firstLineChars="200"/>
        <w:jc w:val="left"/>
        <w:rPr>
          <w:rFonts w:ascii="宋体" w:hAnsi="宋体" w:eastAsia="宋体"/>
          <w:sz w:val="28"/>
          <w:szCs w:val="28"/>
        </w:rPr>
      </w:pPr>
      <w:r>
        <w:rPr>
          <w:rFonts w:hint="eastAsia" w:ascii="宋体" w:hAnsi="宋体" w:eastAsia="宋体"/>
          <w:sz w:val="28"/>
          <w:szCs w:val="28"/>
        </w:rPr>
        <w:t>打开</w:t>
      </w:r>
      <w:bookmarkStart w:id="0" w:name="_Hlk163717890"/>
      <w:r>
        <w:rPr>
          <w:rFonts w:hint="eastAsia" w:ascii="宋体" w:hAnsi="宋体" w:eastAsia="宋体"/>
          <w:sz w:val="28"/>
          <w:szCs w:val="28"/>
        </w:rPr>
        <w:t>“易校园</w:t>
      </w:r>
      <w:r>
        <w:rPr>
          <w:rFonts w:ascii="宋体" w:hAnsi="宋体" w:eastAsia="宋体"/>
          <w:sz w:val="28"/>
          <w:szCs w:val="28"/>
        </w:rPr>
        <w:t>”</w:t>
      </w:r>
      <w:r>
        <w:rPr>
          <w:rFonts w:hint="eastAsia" w:ascii="宋体" w:hAnsi="宋体" w:eastAsia="宋体"/>
          <w:sz w:val="28"/>
          <w:szCs w:val="28"/>
        </w:rPr>
        <w:t>APP</w:t>
      </w:r>
      <w:bookmarkEnd w:id="0"/>
      <w:r>
        <w:rPr>
          <w:rFonts w:hint="eastAsia" w:ascii="宋体" w:hAnsi="宋体" w:eastAsia="宋体"/>
          <w:sz w:val="28"/>
          <w:szCs w:val="28"/>
        </w:rPr>
        <w:t>，在“首页”点击“报修服务</w:t>
      </w:r>
      <w:r>
        <w:rPr>
          <w:rFonts w:ascii="宋体" w:hAnsi="宋体" w:eastAsia="宋体"/>
          <w:sz w:val="28"/>
          <w:szCs w:val="28"/>
        </w:rPr>
        <w:t>”</w:t>
      </w:r>
    </w:p>
    <w:p w14:paraId="51326A0F">
      <w:pPr>
        <w:spacing w:line="360" w:lineRule="auto"/>
        <w:jc w:val="center"/>
        <w:rPr>
          <w:rFonts w:ascii="宋体" w:hAnsi="宋体" w:eastAsia="宋体"/>
          <w:sz w:val="28"/>
          <w:szCs w:val="28"/>
        </w:rPr>
      </w:pPr>
      <w:r>
        <w:rPr>
          <w:rFonts w:ascii="宋体" w:hAnsi="宋体" w:eastAsia="宋体"/>
          <w:sz w:val="28"/>
          <w:szCs w:val="28"/>
        </w:rPr>
        <w:drawing>
          <wp:inline distT="0" distB="0" distL="0" distR="0">
            <wp:extent cx="2310765" cy="1955800"/>
            <wp:effectExtent l="0" t="0" r="0" b="6350"/>
            <wp:docPr id="905322616" name="图片 1" descr="图片包含 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22616" name="图片 1" descr="图片包含 图形用户界面&#10;&#10;描述已自动生成"/>
                    <pic:cNvPicPr>
                      <a:picLocks noChangeAspect="1"/>
                    </pic:cNvPicPr>
                  </pic:nvPicPr>
                  <pic:blipFill>
                    <a:blip r:embed="rId12"/>
                    <a:stretch>
                      <a:fillRect/>
                    </a:stretch>
                  </pic:blipFill>
                  <pic:spPr>
                    <a:xfrm>
                      <a:off x="0" y="0"/>
                      <a:ext cx="2332195" cy="1973633"/>
                    </a:xfrm>
                    <a:prstGeom prst="rect">
                      <a:avLst/>
                    </a:prstGeom>
                  </pic:spPr>
                </pic:pic>
              </a:graphicData>
            </a:graphic>
          </wp:inline>
        </w:drawing>
      </w:r>
    </w:p>
    <w:p w14:paraId="4A909F3E">
      <w:pPr>
        <w:spacing w:line="360" w:lineRule="auto"/>
        <w:jc w:val="left"/>
        <w:rPr>
          <w:rFonts w:ascii="宋体" w:hAnsi="宋体" w:eastAsia="宋体"/>
          <w:b/>
          <w:bCs/>
          <w:sz w:val="28"/>
          <w:szCs w:val="28"/>
        </w:rPr>
      </w:pPr>
      <w:r>
        <w:rPr>
          <w:rFonts w:hint="eastAsia" w:ascii="宋体" w:hAnsi="宋体" w:eastAsia="宋体"/>
          <w:b/>
          <w:bCs/>
          <w:sz w:val="28"/>
          <w:szCs w:val="28"/>
        </w:rPr>
        <w:t xml:space="preserve">5. </w:t>
      </w:r>
      <w:r>
        <w:rPr>
          <w:rFonts w:ascii="宋体" w:hAnsi="宋体" w:eastAsia="宋体"/>
          <w:b/>
          <w:bCs/>
          <w:sz w:val="28"/>
          <w:szCs w:val="28"/>
        </w:rPr>
        <w:t>报修流程</w:t>
      </w:r>
    </w:p>
    <w:p w14:paraId="161B8F4D">
      <w:pPr>
        <w:spacing w:line="360" w:lineRule="auto"/>
        <w:ind w:firstLine="560" w:firstLineChars="200"/>
        <w:jc w:val="left"/>
        <w:rPr>
          <w:rFonts w:ascii="宋体" w:hAnsi="宋体" w:eastAsia="宋体"/>
          <w:sz w:val="28"/>
          <w:szCs w:val="28"/>
        </w:rPr>
      </w:pPr>
      <w:r>
        <w:rPr>
          <w:rFonts w:ascii="宋体" w:hAnsi="宋体" w:eastAsia="宋体"/>
          <w:sz w:val="28"/>
          <w:szCs w:val="28"/>
        </w:rPr>
        <w:t>进入报修系统后，点击“我要报修”，选择报修类型（如水电故障、设备损坏等），填写</w:t>
      </w:r>
      <w:r>
        <w:rPr>
          <w:rFonts w:hint="eastAsia" w:ascii="宋体" w:hAnsi="宋体" w:eastAsia="宋体"/>
          <w:sz w:val="28"/>
          <w:szCs w:val="28"/>
        </w:rPr>
        <w:t>报修人</w:t>
      </w:r>
      <w:r>
        <w:rPr>
          <w:rFonts w:ascii="宋体" w:hAnsi="宋体" w:eastAsia="宋体"/>
          <w:sz w:val="28"/>
          <w:szCs w:val="28"/>
        </w:rPr>
        <w:t>、</w:t>
      </w:r>
      <w:r>
        <w:rPr>
          <w:rFonts w:hint="eastAsia" w:ascii="宋体" w:hAnsi="宋体" w:eastAsia="宋体"/>
          <w:sz w:val="28"/>
          <w:szCs w:val="28"/>
        </w:rPr>
        <w:t>报修信息</w:t>
      </w:r>
      <w:r>
        <w:rPr>
          <w:rFonts w:ascii="宋体" w:hAnsi="宋体" w:eastAsia="宋体"/>
          <w:sz w:val="28"/>
          <w:szCs w:val="28"/>
        </w:rPr>
        <w:t>、</w:t>
      </w:r>
      <w:r>
        <w:rPr>
          <w:rFonts w:hint="eastAsia" w:ascii="宋体" w:hAnsi="宋体" w:eastAsia="宋体"/>
          <w:sz w:val="28"/>
          <w:szCs w:val="28"/>
        </w:rPr>
        <w:t>报修类型</w:t>
      </w:r>
      <w:r>
        <w:rPr>
          <w:rFonts w:ascii="宋体" w:hAnsi="宋体" w:eastAsia="宋体"/>
          <w:sz w:val="28"/>
          <w:szCs w:val="28"/>
        </w:rPr>
        <w:t>等信息，并上传相关照片，最后点击“提交”即可。</w:t>
      </w:r>
    </w:p>
    <w:p w14:paraId="3A554C3F">
      <w:pPr>
        <w:spacing w:line="360" w:lineRule="auto"/>
        <w:jc w:val="center"/>
        <w:rPr>
          <w:rFonts w:ascii="宋体" w:hAnsi="宋体" w:eastAsia="宋体"/>
          <w:sz w:val="28"/>
          <w:szCs w:val="28"/>
        </w:rPr>
      </w:pPr>
      <w:r>
        <w:rPr>
          <w:rFonts w:ascii="宋体" w:hAnsi="宋体" w:eastAsia="宋体"/>
          <w:sz w:val="28"/>
          <w:szCs w:val="28"/>
        </w:rPr>
        <w:drawing>
          <wp:inline distT="0" distB="0" distL="0" distR="0">
            <wp:extent cx="1818005" cy="3485515"/>
            <wp:effectExtent l="0" t="0" r="0" b="635"/>
            <wp:docPr id="14956199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19941" name="图片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829719" cy="3507171"/>
                    </a:xfrm>
                    <a:prstGeom prst="rect">
                      <a:avLst/>
                    </a:prstGeom>
                    <a:noFill/>
                    <a:ln>
                      <a:noFill/>
                    </a:ln>
                  </pic:spPr>
                </pic:pic>
              </a:graphicData>
            </a:graphic>
          </wp:inline>
        </w:drawing>
      </w:r>
    </w:p>
    <w:p w14:paraId="710E5DDF">
      <w:pPr>
        <w:spacing w:line="360" w:lineRule="auto"/>
        <w:jc w:val="left"/>
        <w:rPr>
          <w:rFonts w:ascii="宋体" w:hAnsi="宋体" w:eastAsia="宋体"/>
          <w:b/>
          <w:bCs/>
          <w:sz w:val="28"/>
          <w:szCs w:val="28"/>
        </w:rPr>
      </w:pPr>
      <w:r>
        <w:rPr>
          <w:rFonts w:hint="eastAsia" w:ascii="宋体" w:hAnsi="宋体" w:eastAsia="宋体"/>
          <w:b/>
          <w:bCs/>
          <w:sz w:val="28"/>
          <w:szCs w:val="28"/>
        </w:rPr>
        <w:t>6</w:t>
      </w:r>
      <w:r>
        <w:rPr>
          <w:rFonts w:ascii="宋体" w:hAnsi="宋体" w:eastAsia="宋体"/>
          <w:b/>
          <w:bCs/>
          <w:sz w:val="28"/>
          <w:szCs w:val="28"/>
        </w:rPr>
        <w:t>. 查询进度</w:t>
      </w:r>
    </w:p>
    <w:p w14:paraId="3C54F39A">
      <w:pPr>
        <w:spacing w:line="360" w:lineRule="auto"/>
        <w:ind w:firstLine="560" w:firstLineChars="200"/>
        <w:jc w:val="left"/>
        <w:rPr>
          <w:rFonts w:ascii="宋体" w:hAnsi="宋体" w:eastAsia="宋体"/>
          <w:sz w:val="28"/>
          <w:szCs w:val="28"/>
        </w:rPr>
      </w:pPr>
      <w:r>
        <w:rPr>
          <w:rFonts w:ascii="宋体" w:hAnsi="宋体" w:eastAsia="宋体"/>
          <w:sz w:val="28"/>
          <w:szCs w:val="28"/>
        </w:rPr>
        <w:t>提交报修申请后，可在“</w:t>
      </w:r>
      <w:r>
        <w:rPr>
          <w:rFonts w:hint="eastAsia" w:ascii="宋体" w:hAnsi="宋体" w:eastAsia="宋体"/>
          <w:sz w:val="28"/>
          <w:szCs w:val="28"/>
        </w:rPr>
        <w:t>首页</w:t>
      </w:r>
      <w:r>
        <w:rPr>
          <w:rFonts w:ascii="宋体" w:hAnsi="宋体" w:eastAsia="宋体"/>
          <w:sz w:val="28"/>
          <w:szCs w:val="28"/>
        </w:rPr>
        <w:t>”查看报修进度和处理结果。</w:t>
      </w:r>
    </w:p>
    <w:p w14:paraId="222C0541">
      <w:pPr>
        <w:spacing w:line="360" w:lineRule="auto"/>
        <w:rPr>
          <w:rFonts w:ascii="仿宋" w:hAnsi="仿宋" w:eastAsia="仿宋"/>
          <w:b/>
          <w:sz w:val="32"/>
          <w:szCs w:val="32"/>
        </w:rPr>
      </w:pPr>
      <w:r>
        <w:rPr>
          <w:rFonts w:hint="eastAsia" w:ascii="仿宋" w:hAnsi="仿宋" w:eastAsia="仿宋"/>
          <w:b/>
          <w:sz w:val="32"/>
          <w:szCs w:val="32"/>
          <w:lang w:val="en-US" w:eastAsia="zh-CN"/>
        </w:rPr>
        <w:t>7.</w:t>
      </w:r>
      <w:r>
        <w:rPr>
          <w:rFonts w:hint="eastAsia" w:ascii="仿宋" w:hAnsi="仿宋" w:eastAsia="仿宋"/>
          <w:b/>
          <w:sz w:val="32"/>
          <w:szCs w:val="32"/>
        </w:rPr>
        <w:t>空调用电</w:t>
      </w:r>
    </w:p>
    <w:p w14:paraId="5D3A5437">
      <w:pPr>
        <w:rPr>
          <w:rFonts w:ascii="仿宋" w:hAnsi="仿宋" w:eastAsia="仿宋"/>
          <w:sz w:val="28"/>
          <w:szCs w:val="28"/>
        </w:rPr>
      </w:pPr>
      <w:r>
        <w:rPr>
          <w:rFonts w:ascii="仿宋" w:hAnsi="仿宋" w:eastAsia="仿宋"/>
          <w:sz w:val="28"/>
          <w:szCs w:val="28"/>
        </w:rPr>
        <w:t>易校园APP</w:t>
      </w:r>
      <w:r>
        <w:rPr>
          <w:rFonts w:hint="eastAsia" w:ascii="仿宋" w:hAnsi="仿宋" w:eastAsia="仿宋"/>
          <w:sz w:val="28"/>
          <w:szCs w:val="28"/>
        </w:rPr>
        <w:t>首页点击“缴电费”，选择缴费楼栋、楼层、房间号</w:t>
      </w:r>
    </w:p>
    <w:p w14:paraId="76B1EE60">
      <w:pPr>
        <w:rPr>
          <w:rFonts w:ascii="仿宋" w:hAnsi="仿宋" w:eastAsia="仿宋"/>
          <w:b/>
          <w:color w:val="FF0000"/>
          <w:sz w:val="30"/>
          <w:szCs w:val="30"/>
        </w:rPr>
      </w:pPr>
      <w:r>
        <w:rPr>
          <w:rFonts w:hint="eastAsia" w:ascii="仿宋" w:hAnsi="仿宋" w:eastAsia="仿宋"/>
          <w:b/>
          <w:color w:val="FF0000"/>
          <w:sz w:val="30"/>
          <w:szCs w:val="30"/>
        </w:rPr>
        <w:t>(请同学们务必准确填写自己所在的宿舍信息)。</w:t>
      </w:r>
    </w:p>
    <w:p w14:paraId="737E1A01">
      <w:pPr>
        <w:widowControl/>
        <w:jc w:val="center"/>
        <w:rPr>
          <w:rFonts w:ascii="仿宋" w:hAnsi="仿宋" w:eastAsia="仿宋"/>
          <w:sz w:val="28"/>
          <w:szCs w:val="28"/>
        </w:rPr>
      </w:pPr>
      <w:r>
        <w:drawing>
          <wp:inline distT="0" distB="0" distL="0" distR="0">
            <wp:extent cx="2259965" cy="3474720"/>
            <wp:effectExtent l="0" t="0" r="6985" b="11430"/>
            <wp:docPr id="960804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80491" name="图片 1"/>
                    <pic:cNvPicPr>
                      <a:picLocks noChangeAspect="1"/>
                    </pic:cNvPicPr>
                  </pic:nvPicPr>
                  <pic:blipFill>
                    <a:blip r:embed="rId14"/>
                    <a:stretch>
                      <a:fillRect/>
                    </a:stretch>
                  </pic:blipFill>
                  <pic:spPr>
                    <a:xfrm>
                      <a:off x="0" y="0"/>
                      <a:ext cx="2270009" cy="3474720"/>
                    </a:xfrm>
                    <a:prstGeom prst="rect">
                      <a:avLst/>
                    </a:prstGeom>
                  </pic:spPr>
                </pic:pic>
              </a:graphicData>
            </a:graphic>
          </wp:inline>
        </w:drawing>
      </w:r>
      <w:r>
        <w:drawing>
          <wp:inline distT="0" distB="0" distL="0" distR="0">
            <wp:extent cx="2300605" cy="3528060"/>
            <wp:effectExtent l="0" t="0" r="4445" b="15240"/>
            <wp:docPr id="148878793"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78793" name="图片 1" descr="图形用户界面, 应用程序&#10;&#10;描述已自动生成"/>
                    <pic:cNvPicPr>
                      <a:picLocks noChangeAspect="1"/>
                    </pic:cNvPicPr>
                  </pic:nvPicPr>
                  <pic:blipFill>
                    <a:blip r:embed="rId15"/>
                    <a:stretch>
                      <a:fillRect/>
                    </a:stretch>
                  </pic:blipFill>
                  <pic:spPr>
                    <a:xfrm>
                      <a:off x="0" y="0"/>
                      <a:ext cx="2303920" cy="3528060"/>
                    </a:xfrm>
                    <a:prstGeom prst="rect">
                      <a:avLst/>
                    </a:prstGeom>
                  </pic:spPr>
                </pic:pic>
              </a:graphicData>
            </a:graphic>
          </wp:inline>
        </w:drawing>
      </w:r>
    </w:p>
    <w:p w14:paraId="41E388FE">
      <w:pPr>
        <w:pStyle w:val="8"/>
        <w:widowControl/>
        <w:numPr>
          <w:ilvl w:val="0"/>
          <w:numId w:val="0"/>
        </w:numPr>
        <w:ind w:leftChars="0"/>
        <w:jc w:val="left"/>
        <w:rPr>
          <w:rFonts w:ascii="仿宋" w:hAnsi="仿宋" w:eastAsia="仿宋"/>
          <w:sz w:val="28"/>
          <w:szCs w:val="28"/>
        </w:rPr>
      </w:pPr>
      <w:r>
        <w:rPr>
          <w:rFonts w:hint="eastAsia" w:ascii="仿宋" w:hAnsi="仿宋" w:eastAsia="仿宋"/>
          <w:sz w:val="28"/>
          <w:szCs w:val="28"/>
        </w:rPr>
        <w:t>点击下一步进入该房间的电费界面，选择或输入充值金额缴纳电费，支付即可。</w:t>
      </w:r>
      <w:r>
        <w:rPr>
          <w:rFonts w:hint="eastAsia" w:ascii="仿宋" w:hAnsi="仿宋" w:eastAsia="仿宋"/>
          <w:b/>
          <w:bCs/>
          <w:color w:val="FF0000"/>
          <w:sz w:val="28"/>
          <w:szCs w:val="28"/>
        </w:rPr>
        <w:t>（电费充值金额从易校园一卡通账户中扣除）</w:t>
      </w:r>
    </w:p>
    <w:p w14:paraId="77A1FFCD">
      <w:pPr>
        <w:widowControl/>
        <w:jc w:val="center"/>
        <w:rPr>
          <w:rFonts w:ascii="宋体" w:hAnsi="宋体" w:eastAsia="宋体"/>
          <w:sz w:val="28"/>
          <w:szCs w:val="28"/>
        </w:rPr>
      </w:pPr>
      <w:r>
        <w:drawing>
          <wp:inline distT="0" distB="0" distL="0" distR="0">
            <wp:extent cx="2260600" cy="3196590"/>
            <wp:effectExtent l="0" t="0" r="6350" b="3810"/>
            <wp:docPr id="1524534090" name="图片 1" descr="图形用户界面&#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534090" name="图片 1" descr="图形用户界面&#10;&#10;中度可信度描述已自动生成"/>
                    <pic:cNvPicPr>
                      <a:picLocks noChangeAspect="1"/>
                    </pic:cNvPicPr>
                  </pic:nvPicPr>
                  <pic:blipFill>
                    <a:blip r:embed="rId16"/>
                    <a:stretch>
                      <a:fillRect/>
                    </a:stretch>
                  </pic:blipFill>
                  <pic:spPr>
                    <a:xfrm>
                      <a:off x="0" y="0"/>
                      <a:ext cx="2262781" cy="3196590"/>
                    </a:xfrm>
                    <a:prstGeom prst="rect">
                      <a:avLst/>
                    </a:prstGeom>
                  </pic:spPr>
                </pic:pic>
              </a:graphicData>
            </a:graphic>
          </wp:inline>
        </w:drawing>
      </w:r>
      <w:r>
        <w:drawing>
          <wp:inline distT="0" distB="0" distL="0" distR="0">
            <wp:extent cx="2303145" cy="3194050"/>
            <wp:effectExtent l="0" t="0" r="1905" b="6350"/>
            <wp:docPr id="1497380166" name="图片 1" descr="图形用户界面, 应用程序, Teams&#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80166" name="图片 1" descr="图形用户界面, 应用程序, Teams&#10;&#10;描述已自动生成"/>
                    <pic:cNvPicPr>
                      <a:picLocks noChangeAspect="1"/>
                    </pic:cNvPicPr>
                  </pic:nvPicPr>
                  <pic:blipFill>
                    <a:blip r:embed="rId17"/>
                    <a:stretch>
                      <a:fillRect/>
                    </a:stretch>
                  </pic:blipFill>
                  <pic:spPr>
                    <a:xfrm>
                      <a:off x="0" y="0"/>
                      <a:ext cx="2320932" cy="3194050"/>
                    </a:xfrm>
                    <a:prstGeom prst="rect">
                      <a:avLst/>
                    </a:prstGeom>
                  </pic:spPr>
                </pic:pic>
              </a:graphicData>
            </a:graphic>
          </wp:inline>
        </w:drawing>
      </w:r>
    </w:p>
    <w:p w14:paraId="31573F7C">
      <w:pPr>
        <w:spacing w:line="360" w:lineRule="auto"/>
        <w:jc w:val="left"/>
        <w:rPr>
          <w:rFonts w:ascii="宋体" w:hAnsi="宋体" w:eastAsia="宋体"/>
          <w:sz w:val="28"/>
          <w:szCs w:val="28"/>
        </w:rPr>
      </w:pPr>
      <w:r>
        <w:rPr>
          <w:rFonts w:hint="eastAsia" w:ascii="宋体" w:hAnsi="宋体" w:eastAsia="宋体"/>
          <w:sz w:val="28"/>
          <w:szCs w:val="28"/>
        </w:rPr>
        <w:t>三、注意事项</w:t>
      </w:r>
    </w:p>
    <w:p w14:paraId="4453ACC8">
      <w:pPr>
        <w:spacing w:line="360" w:lineRule="auto"/>
        <w:jc w:val="left"/>
        <w:rPr>
          <w:rFonts w:ascii="宋体" w:hAnsi="宋体" w:eastAsia="宋体"/>
          <w:sz w:val="28"/>
          <w:szCs w:val="28"/>
        </w:rPr>
      </w:pPr>
      <w:r>
        <w:rPr>
          <w:rFonts w:ascii="宋体" w:hAnsi="宋体" w:eastAsia="宋体"/>
          <w:sz w:val="28"/>
          <w:szCs w:val="28"/>
        </w:rPr>
        <w:t>1. 请确保提供的信息准确、详细，以便管理部门及时处理。</w:t>
      </w:r>
    </w:p>
    <w:p w14:paraId="121B4BBF">
      <w:pPr>
        <w:spacing w:line="360" w:lineRule="auto"/>
        <w:jc w:val="left"/>
        <w:rPr>
          <w:rFonts w:ascii="宋体" w:hAnsi="宋体" w:eastAsia="宋体"/>
          <w:sz w:val="28"/>
          <w:szCs w:val="28"/>
        </w:rPr>
      </w:pPr>
      <w:r>
        <w:rPr>
          <w:rFonts w:ascii="宋体" w:hAnsi="宋体" w:eastAsia="宋体"/>
          <w:sz w:val="28"/>
          <w:szCs w:val="28"/>
        </w:rPr>
        <w:t>2. 请在报修前先自行检查设备是否已关闭电源，以确保安全。</w:t>
      </w:r>
    </w:p>
    <w:p w14:paraId="6F435048">
      <w:pPr>
        <w:spacing w:line="360" w:lineRule="auto"/>
        <w:jc w:val="left"/>
        <w:rPr>
          <w:rFonts w:ascii="宋体" w:hAnsi="宋体" w:eastAsia="宋体"/>
          <w:sz w:val="28"/>
          <w:szCs w:val="28"/>
        </w:rPr>
      </w:pPr>
      <w:r>
        <w:rPr>
          <w:rFonts w:ascii="宋体" w:hAnsi="宋体" w:eastAsia="宋体"/>
          <w:sz w:val="28"/>
          <w:szCs w:val="28"/>
        </w:rPr>
        <w:t>3. 请保持手机畅通，以便管理部门与您联系。</w:t>
      </w:r>
    </w:p>
    <w:p w14:paraId="6879615E">
      <w:pPr>
        <w:spacing w:line="360" w:lineRule="auto"/>
        <w:jc w:val="left"/>
        <w:rPr>
          <w:rFonts w:ascii="宋体" w:hAnsi="宋体" w:eastAsia="宋体"/>
          <w:sz w:val="28"/>
          <w:szCs w:val="28"/>
        </w:rPr>
      </w:pPr>
      <w:r>
        <w:rPr>
          <w:rFonts w:ascii="宋体" w:hAnsi="宋体" w:eastAsia="宋体"/>
          <w:sz w:val="28"/>
          <w:szCs w:val="28"/>
        </w:rPr>
        <w:t>4. 请勿恶意报修，如有发现，将按照学校相关规定进行处理。</w:t>
      </w:r>
    </w:p>
    <w:p w14:paraId="0763CE69">
      <w:pPr>
        <w:spacing w:line="360" w:lineRule="auto"/>
        <w:jc w:val="left"/>
        <w:rPr>
          <w:rFonts w:ascii="宋体" w:hAnsi="宋体" w:eastAsia="宋体"/>
          <w:sz w:val="28"/>
          <w:szCs w:val="28"/>
        </w:rPr>
      </w:pPr>
    </w:p>
    <w:p w14:paraId="432526EE">
      <w:pPr>
        <w:spacing w:line="360" w:lineRule="auto"/>
        <w:ind w:firstLine="560" w:firstLineChars="200"/>
        <w:jc w:val="left"/>
        <w:rPr>
          <w:rFonts w:ascii="宋体" w:hAnsi="宋体" w:eastAsia="宋体"/>
          <w:sz w:val="28"/>
          <w:szCs w:val="28"/>
        </w:rPr>
      </w:pPr>
      <w:r>
        <w:rPr>
          <w:rFonts w:hint="eastAsia" w:ascii="宋体" w:hAnsi="宋体" w:eastAsia="宋体"/>
          <w:sz w:val="28"/>
          <w:szCs w:val="28"/>
        </w:rPr>
        <w:t>感谢大家对我校报修系统的支持与配合，让我们共同努力，为创建更美好的校园环境而努力！</w:t>
      </w:r>
    </w:p>
    <w:p w14:paraId="72C7062E">
      <w:pPr>
        <w:spacing w:line="360" w:lineRule="auto"/>
        <w:ind w:firstLine="560" w:firstLineChars="200"/>
        <w:jc w:val="left"/>
        <w:rPr>
          <w:rFonts w:hint="eastAsia" w:ascii="宋体" w:hAnsi="宋体" w:eastAsia="宋体"/>
          <w:sz w:val="28"/>
          <w:szCs w:val="28"/>
        </w:rPr>
      </w:pPr>
      <w:r>
        <w:rPr>
          <w:rFonts w:hint="eastAsia" w:ascii="宋体" w:hAnsi="宋体" w:eastAsia="宋体"/>
          <w:sz w:val="28"/>
          <w:szCs w:val="28"/>
        </w:rPr>
        <w:t>敬请予以关注并遵守。</w:t>
      </w:r>
    </w:p>
    <w:p w14:paraId="7EAE9A66">
      <w:pPr>
        <w:spacing w:line="360" w:lineRule="auto"/>
        <w:ind w:firstLine="560" w:firstLineChars="200"/>
        <w:jc w:val="left"/>
        <w:rPr>
          <w:rFonts w:hint="eastAsia" w:ascii="宋体" w:hAnsi="宋体" w:eastAsia="宋体"/>
          <w:sz w:val="28"/>
          <w:szCs w:val="28"/>
        </w:rPr>
      </w:pPr>
    </w:p>
    <w:p w14:paraId="5DE8869A">
      <w:pPr>
        <w:spacing w:line="360" w:lineRule="auto"/>
        <w:ind w:firstLine="560" w:firstLineChars="200"/>
        <w:jc w:val="left"/>
        <w:rPr>
          <w:rFonts w:hint="eastAsia" w:ascii="宋体" w:hAnsi="宋体" w:eastAsia="宋体"/>
          <w:sz w:val="28"/>
          <w:szCs w:val="28"/>
        </w:rPr>
      </w:pPr>
      <w:r>
        <w:rPr>
          <w:rFonts w:hint="eastAsia" w:ascii="仿宋" w:hAnsi="仿宋" w:eastAsia="仿宋"/>
          <w:sz w:val="28"/>
          <w:szCs w:val="28"/>
          <w:lang w:val="en-US" w:eastAsia="zh-CN"/>
        </w:rPr>
        <w:t xml:space="preserve">        </w:t>
      </w:r>
      <w:r>
        <w:rPr>
          <w:rFonts w:ascii="仿宋" w:hAnsi="仿宋" w:eastAsia="仿宋"/>
          <w:sz w:val="28"/>
          <w:szCs w:val="28"/>
        </w:rPr>
        <w:drawing>
          <wp:inline distT="0" distB="0" distL="114300" distR="114300">
            <wp:extent cx="4413250" cy="4464050"/>
            <wp:effectExtent l="0" t="0" r="6350" b="127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4413250" cy="4464050"/>
                    </a:xfrm>
                    <a:prstGeom prst="rect">
                      <a:avLst/>
                    </a:prstGeom>
                    <a:noFill/>
                    <a:ln>
                      <a:noFill/>
                    </a:ln>
                  </pic:spPr>
                </pic:pic>
              </a:graphicData>
            </a:graphic>
          </wp:inline>
        </w:drawing>
      </w:r>
    </w:p>
    <w:p w14:paraId="00A2E9A2">
      <w:pPr>
        <w:spacing w:line="360" w:lineRule="auto"/>
        <w:ind w:left="3780"/>
        <w:jc w:val="right"/>
        <w:rPr>
          <w:rFonts w:ascii="宋体" w:hAnsi="宋体" w:eastAsia="宋体"/>
          <w:sz w:val="28"/>
          <w:szCs w:val="28"/>
        </w:rPr>
      </w:pPr>
    </w:p>
    <w:sectPr>
      <w:headerReference r:id="rId3" w:type="default"/>
      <w:pgSz w:w="11906" w:h="16838"/>
      <w:pgMar w:top="1440" w:right="1080" w:bottom="1440" w:left="1080" w:header="51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A2C61">
    <w:pPr>
      <w:pStyle w:val="3"/>
      <w:jc w:val="both"/>
      <w:rPr>
        <w:b/>
        <w:bCs/>
        <w:sz w:val="44"/>
        <w:szCs w:val="4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6E2"/>
    <w:rsid w:val="00087CDC"/>
    <w:rsid w:val="001A5A35"/>
    <w:rsid w:val="001F6853"/>
    <w:rsid w:val="00207DB8"/>
    <w:rsid w:val="003D12CB"/>
    <w:rsid w:val="00411A6E"/>
    <w:rsid w:val="005110B1"/>
    <w:rsid w:val="008377DB"/>
    <w:rsid w:val="00896E96"/>
    <w:rsid w:val="008D29C2"/>
    <w:rsid w:val="00B006D7"/>
    <w:rsid w:val="00B21B76"/>
    <w:rsid w:val="00B558CD"/>
    <w:rsid w:val="00C11340"/>
    <w:rsid w:val="00DF56E2"/>
    <w:rsid w:val="00E23221"/>
    <w:rsid w:val="00F240D5"/>
    <w:rsid w:val="00F96F20"/>
    <w:rsid w:val="00FC71A5"/>
    <w:rsid w:val="168A662E"/>
    <w:rsid w:val="195F1304"/>
    <w:rsid w:val="4CCE260E"/>
    <w:rsid w:val="775A49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jpe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809</Words>
  <Characters>830</Characters>
  <Lines>5</Lines>
  <Paragraphs>1</Paragraphs>
  <TotalTime>3</TotalTime>
  <ScaleCrop>false</ScaleCrop>
  <LinksUpToDate>false</LinksUpToDate>
  <CharactersWithSpaces>846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2023-11-07T03:27:00Z</dcterms:created>
  <dc:creator>佳兴 张</dc:creator>
  <cp:lastModifiedBy>缘</cp:lastModifiedBy>
  <cp:lastPrinted>2025-08-21T07:21:16Z</cp:lastPrinted>
  <dcterms:modified xsi:type="dcterms:W3CDTF">2025-08-21T07:26:26Z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30D5D009630B44B5B12009DCEF94E454_13</vt:lpwstr>
  </property>
  <property fmtid="{D5CDD505-2E9C-101B-9397-08002B2CF9AE}" pid="4" name="KSOTemplateDocerSaveRecord">
    <vt:lpwstr>eyJoZGlkIjoiNWQzMTdlM2ViNGYyYTQyOWI4OTU3ODYxYzFjN2QwMDciLCJ1c2VySWQiOiIyNTM3OTk5MjEifQ==</vt:lpwstr>
  </property>
</Properties>
</file>